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AD3DA">
      <w:pPr>
        <w:pStyle w:val="7"/>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lang w:val="en-US" w:eastAsia="zh-CN"/>
        </w:rPr>
        <w:t>1</w:t>
      </w:r>
      <w:r>
        <w:rPr>
          <w:rFonts w:hint="eastAsia" w:eastAsia="黑体"/>
          <w:bCs/>
          <w:sz w:val="28"/>
          <w:szCs w:val="28"/>
        </w:rPr>
        <w:t>：</w:t>
      </w:r>
      <w:r>
        <w:rPr>
          <w:rFonts w:eastAsia="黑体"/>
          <w:bCs/>
          <w:sz w:val="28"/>
          <w:szCs w:val="28"/>
        </w:rPr>
        <w:t>（响应文件格式）</w:t>
      </w:r>
    </w:p>
    <w:p w14:paraId="20D8DED5">
      <w:pPr>
        <w:rPr>
          <w:b/>
          <w:bCs/>
          <w:sz w:val="24"/>
          <w:szCs w:val="24"/>
        </w:rPr>
      </w:pPr>
    </w:p>
    <w:p w14:paraId="70AB5E9F">
      <w:pPr>
        <w:rPr>
          <w:rFonts w:eastAsia="黑体"/>
          <w:bCs/>
          <w:sz w:val="32"/>
        </w:rPr>
      </w:pPr>
    </w:p>
    <w:p w14:paraId="2416792B">
      <w:pPr>
        <w:jc w:val="center"/>
        <w:rPr>
          <w:rFonts w:eastAsia="黑体"/>
          <w:bCs/>
          <w:sz w:val="52"/>
          <w:szCs w:val="52"/>
        </w:rPr>
      </w:pPr>
      <w:r>
        <w:rPr>
          <w:rFonts w:eastAsia="黑体"/>
          <w:bCs/>
          <w:sz w:val="52"/>
          <w:szCs w:val="52"/>
        </w:rPr>
        <w:t>响</w:t>
      </w:r>
    </w:p>
    <w:p w14:paraId="0A316D84">
      <w:pPr>
        <w:jc w:val="center"/>
        <w:rPr>
          <w:rFonts w:eastAsia="黑体"/>
          <w:bCs/>
          <w:sz w:val="72"/>
        </w:rPr>
      </w:pPr>
    </w:p>
    <w:p w14:paraId="592C146B">
      <w:pPr>
        <w:jc w:val="center"/>
        <w:rPr>
          <w:rFonts w:eastAsia="黑体"/>
          <w:bCs/>
          <w:sz w:val="52"/>
          <w:szCs w:val="52"/>
        </w:rPr>
      </w:pPr>
      <w:r>
        <w:rPr>
          <w:rFonts w:eastAsia="黑体"/>
          <w:bCs/>
          <w:sz w:val="52"/>
          <w:szCs w:val="52"/>
        </w:rPr>
        <w:t>应</w:t>
      </w:r>
    </w:p>
    <w:p w14:paraId="2E14B5B6">
      <w:pPr>
        <w:jc w:val="center"/>
        <w:rPr>
          <w:rFonts w:eastAsia="黑体"/>
          <w:bCs/>
          <w:sz w:val="72"/>
        </w:rPr>
      </w:pPr>
    </w:p>
    <w:p w14:paraId="600A18AD">
      <w:pPr>
        <w:jc w:val="center"/>
        <w:rPr>
          <w:rFonts w:eastAsia="黑体"/>
          <w:bCs/>
          <w:sz w:val="52"/>
          <w:szCs w:val="52"/>
        </w:rPr>
      </w:pPr>
      <w:r>
        <w:rPr>
          <w:rFonts w:eastAsia="黑体"/>
          <w:bCs/>
          <w:sz w:val="52"/>
          <w:szCs w:val="52"/>
        </w:rPr>
        <w:t>文</w:t>
      </w:r>
    </w:p>
    <w:p w14:paraId="2C4244F4">
      <w:pPr>
        <w:jc w:val="center"/>
        <w:rPr>
          <w:rFonts w:eastAsia="黑体"/>
          <w:bCs/>
          <w:sz w:val="52"/>
          <w:szCs w:val="52"/>
        </w:rPr>
      </w:pPr>
    </w:p>
    <w:p w14:paraId="4B1C9DD5">
      <w:pPr>
        <w:jc w:val="center"/>
        <w:rPr>
          <w:rFonts w:eastAsia="黑体"/>
          <w:bCs/>
          <w:sz w:val="52"/>
          <w:szCs w:val="52"/>
        </w:rPr>
      </w:pPr>
      <w:r>
        <w:rPr>
          <w:rFonts w:eastAsia="黑体"/>
          <w:bCs/>
          <w:sz w:val="52"/>
          <w:szCs w:val="52"/>
        </w:rPr>
        <w:t>件</w:t>
      </w:r>
    </w:p>
    <w:p w14:paraId="3FCE0038">
      <w:pPr>
        <w:rPr>
          <w:rFonts w:eastAsia="楷体_GB2312"/>
          <w:bCs/>
          <w:sz w:val="72"/>
        </w:rPr>
      </w:pPr>
    </w:p>
    <w:p w14:paraId="2677A4FC">
      <w:pPr>
        <w:ind w:firstLine="700" w:firstLineChars="250"/>
        <w:rPr>
          <w:rFonts w:eastAsia="黑体"/>
          <w:bCs/>
          <w:sz w:val="28"/>
          <w:szCs w:val="28"/>
        </w:rPr>
      </w:pPr>
    </w:p>
    <w:p w14:paraId="35F6DDEA">
      <w:pPr>
        <w:ind w:firstLine="980" w:firstLineChars="350"/>
        <w:rPr>
          <w:rFonts w:hint="default" w:ascii="黑体" w:hAnsi="黑体" w:eastAsia="黑体"/>
          <w:bCs/>
          <w:sz w:val="28"/>
          <w:szCs w:val="28"/>
          <w:u w:val="single"/>
          <w:lang w:val="en-US" w:eastAsia="zh-CN"/>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cs="Times New Roman"/>
          <w:b/>
          <w:sz w:val="28"/>
          <w:szCs w:val="28"/>
          <w:u w:val="single"/>
          <w:lang w:val="en-US" w:eastAsia="zh-CN"/>
        </w:rPr>
        <w:t xml:space="preserve">          </w:t>
      </w:r>
    </w:p>
    <w:p w14:paraId="18EFC726">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lang w:eastAsia="zh-CN"/>
        </w:rPr>
        <w:t>（</w:t>
      </w:r>
      <w:r>
        <w:rPr>
          <w:rFonts w:hint="eastAsia" w:ascii="黑体" w:hAnsi="黑体" w:eastAsia="黑体"/>
          <w:bCs/>
          <w:sz w:val="28"/>
          <w:szCs w:val="28"/>
        </w:rPr>
        <w:t>盖章</w:t>
      </w:r>
      <w:r>
        <w:rPr>
          <w:rFonts w:hint="eastAsia" w:ascii="黑体" w:hAnsi="黑体" w:eastAsia="黑体"/>
          <w:bCs/>
          <w:sz w:val="28"/>
          <w:szCs w:val="28"/>
          <w:lang w:eastAsia="zh-CN"/>
        </w:rPr>
        <w:t>）</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4A428B97">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5CCDB4F8">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032945F5">
      <w:pPr>
        <w:outlineLvl w:val="0"/>
        <w:rPr>
          <w:rFonts w:eastAsia="黑体"/>
          <w:b/>
          <w:bCs/>
          <w:sz w:val="24"/>
          <w:szCs w:val="24"/>
        </w:rPr>
      </w:pPr>
    </w:p>
    <w:p w14:paraId="60E22C2B">
      <w:pPr>
        <w:outlineLvl w:val="0"/>
        <w:rPr>
          <w:rFonts w:eastAsia="黑体"/>
          <w:b/>
          <w:bCs/>
          <w:sz w:val="24"/>
          <w:szCs w:val="24"/>
        </w:rPr>
      </w:pPr>
    </w:p>
    <w:p w14:paraId="3BD5CD42">
      <w:pPr>
        <w:outlineLvl w:val="0"/>
        <w:rPr>
          <w:rFonts w:eastAsia="黑体"/>
          <w:b/>
          <w:bCs/>
          <w:sz w:val="24"/>
          <w:szCs w:val="24"/>
        </w:rPr>
      </w:pPr>
    </w:p>
    <w:p w14:paraId="24DBF4F6">
      <w:pPr>
        <w:outlineLvl w:val="0"/>
        <w:rPr>
          <w:rFonts w:eastAsia="黑体"/>
          <w:b/>
          <w:bCs/>
          <w:sz w:val="24"/>
          <w:szCs w:val="24"/>
        </w:rPr>
      </w:pPr>
    </w:p>
    <w:p w14:paraId="7E1B822E">
      <w:pPr>
        <w:outlineLvl w:val="0"/>
        <w:rPr>
          <w:rFonts w:eastAsia="黑体"/>
          <w:b/>
          <w:bCs/>
          <w:sz w:val="24"/>
          <w:szCs w:val="24"/>
        </w:rPr>
      </w:pPr>
    </w:p>
    <w:p w14:paraId="03A18543">
      <w:pPr>
        <w:outlineLvl w:val="0"/>
        <w:rPr>
          <w:rFonts w:eastAsia="黑体"/>
          <w:b/>
          <w:bCs/>
          <w:sz w:val="28"/>
          <w:szCs w:val="28"/>
        </w:rPr>
      </w:pPr>
      <w:r>
        <w:rPr>
          <w:rFonts w:hint="eastAsia" w:eastAsia="黑体"/>
          <w:b/>
          <w:bCs/>
          <w:sz w:val="24"/>
          <w:szCs w:val="24"/>
          <w:lang w:eastAsia="zh-CN"/>
        </w:rPr>
        <w:t>一</w:t>
      </w:r>
      <w:r>
        <w:rPr>
          <w:rFonts w:eastAsia="黑体"/>
          <w:b/>
          <w:bCs/>
          <w:sz w:val="24"/>
          <w:szCs w:val="24"/>
        </w:rPr>
        <w:t>、资格声明（格式）</w:t>
      </w:r>
    </w:p>
    <w:p w14:paraId="508CB1B4">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20AECD7D">
      <w:pPr>
        <w:tabs>
          <w:tab w:val="left" w:pos="6300"/>
        </w:tabs>
        <w:spacing w:line="480" w:lineRule="auto"/>
        <w:jc w:val="center"/>
        <w:rPr>
          <w:bCs/>
          <w:szCs w:val="21"/>
        </w:rPr>
      </w:pPr>
      <w:r>
        <w:rPr>
          <w:bCs/>
          <w:szCs w:val="21"/>
        </w:rPr>
        <w:t xml:space="preserve">           </w:t>
      </w:r>
    </w:p>
    <w:p w14:paraId="7B22D28F">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7198570">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3610D7D2">
      <w:pPr>
        <w:spacing w:line="360" w:lineRule="auto"/>
        <w:rPr>
          <w:bCs/>
          <w:szCs w:val="21"/>
        </w:rPr>
      </w:pPr>
      <w:r>
        <w:rPr>
          <w:bCs/>
          <w:szCs w:val="21"/>
        </w:rPr>
        <w:t xml:space="preserve">                                     </w:t>
      </w:r>
      <w:r>
        <w:rPr>
          <w:rFonts w:hAnsi="宋体"/>
          <w:bCs/>
          <w:szCs w:val="21"/>
        </w:rPr>
        <w:t>供应商（盖章）：</w:t>
      </w:r>
    </w:p>
    <w:p w14:paraId="6974BD32">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AB394A6">
      <w:pPr>
        <w:spacing w:line="360" w:lineRule="auto"/>
        <w:rPr>
          <w:bCs/>
          <w:szCs w:val="21"/>
        </w:rPr>
      </w:pPr>
      <w:r>
        <w:rPr>
          <w:rFonts w:hint="eastAsia" w:hAnsi="宋体"/>
          <w:bCs/>
          <w:szCs w:val="21"/>
        </w:rPr>
        <w:t xml:space="preserve">                                     日期：   年   月    日</w:t>
      </w:r>
    </w:p>
    <w:p w14:paraId="6626BB91">
      <w:pPr>
        <w:outlineLvl w:val="0"/>
        <w:rPr>
          <w:rFonts w:eastAsia="黑体"/>
          <w:b/>
          <w:bCs/>
          <w:sz w:val="24"/>
          <w:szCs w:val="24"/>
        </w:rPr>
      </w:pPr>
    </w:p>
    <w:p w14:paraId="046E5C67">
      <w:pPr>
        <w:spacing w:line="360" w:lineRule="auto"/>
        <w:rPr>
          <w:rFonts w:eastAsia="黑体"/>
          <w:b/>
          <w:bCs/>
          <w:sz w:val="24"/>
          <w:szCs w:val="24"/>
        </w:rPr>
      </w:pPr>
      <w:r>
        <w:rPr>
          <w:rFonts w:hint="eastAsia" w:eastAsia="黑体"/>
          <w:b/>
          <w:bCs/>
          <w:sz w:val="24"/>
          <w:szCs w:val="24"/>
          <w:lang w:eastAsia="zh-CN"/>
        </w:rPr>
        <w:t>二</w:t>
      </w:r>
      <w:r>
        <w:rPr>
          <w:rFonts w:eastAsia="黑体"/>
          <w:b/>
          <w:bCs/>
          <w:sz w:val="24"/>
          <w:szCs w:val="24"/>
        </w:rPr>
        <w:t>、法定代表人授权书</w:t>
      </w:r>
      <w:r>
        <w:rPr>
          <w:rFonts w:hint="eastAsia" w:eastAsia="黑体"/>
          <w:b/>
          <w:bCs/>
          <w:sz w:val="24"/>
          <w:szCs w:val="24"/>
          <w:lang w:eastAsia="zh-CN"/>
        </w:rPr>
        <w:t>（</w:t>
      </w:r>
      <w:r>
        <w:rPr>
          <w:rFonts w:eastAsia="黑体"/>
          <w:b/>
          <w:bCs/>
          <w:sz w:val="24"/>
          <w:szCs w:val="24"/>
        </w:rPr>
        <w:t>格式</w:t>
      </w:r>
      <w:r>
        <w:rPr>
          <w:rFonts w:hint="eastAsia" w:eastAsia="黑体"/>
          <w:b/>
          <w:bCs/>
          <w:sz w:val="24"/>
          <w:szCs w:val="24"/>
          <w:lang w:eastAsia="zh-CN"/>
        </w:rPr>
        <w:t>）</w:t>
      </w:r>
    </w:p>
    <w:p w14:paraId="72D9A66B">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hint="eastAsia" w:ascii="宋体" w:hAnsi="宋体"/>
          <w:szCs w:val="21"/>
          <w:lang w:eastAsia="zh-CN"/>
        </w:rPr>
        <w:t>：</w:t>
      </w:r>
      <w:r>
        <w:rPr>
          <w:rFonts w:ascii="宋体" w:hAnsi="宋体"/>
          <w:szCs w:val="21"/>
          <w:u w:val="single"/>
        </w:rPr>
        <w:t xml:space="preserve">                          </w:t>
      </w:r>
      <w:r>
        <w:rPr>
          <w:rFonts w:hint="eastAsia" w:ascii="宋体" w:hAnsi="宋体"/>
          <w:szCs w:val="21"/>
          <w:u w:val="single"/>
          <w:lang w:eastAsia="zh-CN"/>
        </w:rPr>
        <w:t>（</w:t>
      </w:r>
      <w:r>
        <w:rPr>
          <w:rFonts w:ascii="宋体" w:hAnsi="宋体"/>
          <w:szCs w:val="21"/>
        </w:rPr>
        <w:t>供应商名称</w:t>
      </w:r>
      <w:r>
        <w:rPr>
          <w:rFonts w:hint="eastAsia" w:ascii="宋体" w:hAnsi="宋体"/>
          <w:szCs w:val="21"/>
          <w:lang w:eastAsia="zh-CN"/>
        </w:rPr>
        <w:t>）</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lang w:eastAsia="zh-CN"/>
        </w:rPr>
        <w:t>（</w:t>
      </w:r>
      <w:r>
        <w:rPr>
          <w:rFonts w:ascii="宋体" w:hAnsi="宋体"/>
          <w:szCs w:val="21"/>
        </w:rPr>
        <w:t>法定代表人姓名、职务</w:t>
      </w:r>
      <w:r>
        <w:rPr>
          <w:rFonts w:hint="eastAsia" w:ascii="宋体" w:hAnsi="宋体"/>
          <w:szCs w:val="21"/>
          <w:lang w:eastAsia="zh-CN"/>
        </w:rPr>
        <w:t>）</w:t>
      </w:r>
      <w:r>
        <w:rPr>
          <w:rFonts w:ascii="宋体" w:hAnsi="宋体"/>
          <w:szCs w:val="21"/>
        </w:rPr>
        <w:t>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lang w:eastAsia="zh-CN"/>
        </w:rPr>
        <w:t>（</w:t>
      </w:r>
      <w:r>
        <w:rPr>
          <w:rFonts w:ascii="宋体" w:hAnsi="宋体"/>
          <w:szCs w:val="21"/>
        </w:rPr>
        <w:t>被授权人的姓名、职务</w:t>
      </w:r>
      <w:r>
        <w:rPr>
          <w:rFonts w:hint="eastAsia" w:ascii="宋体" w:hAnsi="宋体"/>
          <w:szCs w:val="21"/>
          <w:lang w:eastAsia="zh-CN"/>
        </w:rPr>
        <w:t>）</w:t>
      </w:r>
      <w:r>
        <w:rPr>
          <w:rFonts w:ascii="宋体" w:hAnsi="宋体"/>
          <w:szCs w:val="21"/>
        </w:rPr>
        <w:t>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1CC52C47">
      <w:pPr>
        <w:spacing w:line="360" w:lineRule="auto"/>
        <w:ind w:firstLine="420" w:firstLineChars="200"/>
        <w:rPr>
          <w:szCs w:val="21"/>
        </w:rPr>
      </w:pPr>
    </w:p>
    <w:p w14:paraId="695AC0F8">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0600B1F1">
      <w:pPr>
        <w:spacing w:line="360" w:lineRule="auto"/>
        <w:ind w:firstLine="420" w:firstLineChars="200"/>
        <w:rPr>
          <w:szCs w:val="21"/>
          <w:u w:val="single"/>
        </w:rPr>
      </w:pPr>
      <w:r>
        <w:rPr>
          <w:rFonts w:hAnsi="宋体"/>
          <w:szCs w:val="21"/>
        </w:rPr>
        <w:t>法定代表人签字或盖章</w:t>
      </w:r>
      <w:r>
        <w:rPr>
          <w:rFonts w:hint="eastAsia" w:hAnsi="宋体"/>
          <w:szCs w:val="21"/>
          <w:lang w:eastAsia="zh-CN"/>
        </w:rPr>
        <w:t>：</w:t>
      </w:r>
      <w:r>
        <w:rPr>
          <w:szCs w:val="21"/>
          <w:u w:val="single"/>
        </w:rPr>
        <w:t xml:space="preserve">                        </w:t>
      </w:r>
    </w:p>
    <w:p w14:paraId="46FD0B8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rFonts w:hint="eastAsia" w:hAnsi="宋体"/>
          <w:szCs w:val="21"/>
          <w:lang w:eastAsia="zh-CN"/>
        </w:rPr>
        <w:t>：</w:t>
      </w:r>
      <w:r>
        <w:rPr>
          <w:szCs w:val="21"/>
          <w:u w:val="single"/>
        </w:rPr>
        <w:t xml:space="preserve">                        </w:t>
      </w:r>
    </w:p>
    <w:p w14:paraId="045F30B3">
      <w:pPr>
        <w:spacing w:line="360" w:lineRule="auto"/>
        <w:ind w:firstLine="420" w:firstLineChars="200"/>
        <w:rPr>
          <w:szCs w:val="21"/>
          <w:u w:val="single"/>
        </w:rPr>
      </w:pPr>
      <w:r>
        <w:rPr>
          <w:szCs w:val="21"/>
        </w:rPr>
        <w:t xml:space="preserve">        </w:t>
      </w:r>
      <w:r>
        <w:rPr>
          <w:rFonts w:hAnsi="宋体"/>
          <w:szCs w:val="21"/>
        </w:rPr>
        <w:t>单位名称</w:t>
      </w:r>
      <w:r>
        <w:rPr>
          <w:rFonts w:hint="eastAsia" w:hAnsi="宋体"/>
          <w:szCs w:val="21"/>
          <w:lang w:eastAsia="zh-CN"/>
        </w:rPr>
        <w:t>：</w:t>
      </w:r>
      <w:r>
        <w:rPr>
          <w:szCs w:val="21"/>
          <w:u w:val="single"/>
        </w:rPr>
        <w:t xml:space="preserve">                        </w:t>
      </w:r>
    </w:p>
    <w:p w14:paraId="2733E801">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rFonts w:hint="eastAsia" w:hAnsi="宋体"/>
          <w:szCs w:val="21"/>
          <w:lang w:eastAsia="zh-CN"/>
        </w:rPr>
        <w:t>：</w:t>
      </w:r>
      <w:r>
        <w:rPr>
          <w:szCs w:val="21"/>
          <w:u w:val="single"/>
        </w:rPr>
        <w:t xml:space="preserve">              </w:t>
      </w:r>
    </w:p>
    <w:p w14:paraId="05F5EA3F">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rFonts w:hint="eastAsia" w:hAnsi="宋体"/>
          <w:szCs w:val="21"/>
          <w:lang w:eastAsia="zh-CN"/>
        </w:rPr>
        <w:t>：</w:t>
      </w:r>
      <w:r>
        <w:rPr>
          <w:szCs w:val="21"/>
          <w:u w:val="single"/>
        </w:rPr>
        <w:t xml:space="preserve">                        </w:t>
      </w:r>
    </w:p>
    <w:p w14:paraId="30A89903">
      <w:pPr>
        <w:spacing w:line="360" w:lineRule="auto"/>
        <w:ind w:firstLine="420" w:firstLineChars="200"/>
        <w:rPr>
          <w:szCs w:val="21"/>
          <w:u w:val="single"/>
        </w:rPr>
      </w:pPr>
      <w:r>
        <w:rPr>
          <w:szCs w:val="21"/>
        </w:rPr>
        <w:t xml:space="preserve">        </w:t>
      </w:r>
      <w:r>
        <w:rPr>
          <w:rFonts w:hAnsi="宋体"/>
          <w:szCs w:val="21"/>
        </w:rPr>
        <w:t>单位名称</w:t>
      </w:r>
      <w:r>
        <w:rPr>
          <w:rFonts w:hint="eastAsia" w:hAnsi="宋体"/>
          <w:szCs w:val="21"/>
          <w:lang w:eastAsia="zh-CN"/>
        </w:rPr>
        <w:t>：</w:t>
      </w:r>
      <w:r>
        <w:rPr>
          <w:szCs w:val="21"/>
          <w:u w:val="single"/>
        </w:rPr>
        <w:t xml:space="preserve">                      </w:t>
      </w:r>
    </w:p>
    <w:p w14:paraId="547FCE35">
      <w:pPr>
        <w:spacing w:line="360" w:lineRule="auto"/>
        <w:ind w:firstLine="420" w:firstLineChars="200"/>
        <w:rPr>
          <w:szCs w:val="21"/>
        </w:rPr>
      </w:pPr>
      <w:r>
        <w:rPr>
          <w:rFonts w:hAnsi="宋体"/>
          <w:szCs w:val="21"/>
        </w:rPr>
        <w:t>供应商名称</w:t>
      </w:r>
      <w:r>
        <w:rPr>
          <w:rFonts w:hint="eastAsia" w:hAnsi="宋体"/>
          <w:szCs w:val="21"/>
          <w:lang w:eastAsia="zh-CN"/>
        </w:rPr>
        <w:t>（</w:t>
      </w:r>
      <w:r>
        <w:rPr>
          <w:rFonts w:hAnsi="宋体"/>
          <w:szCs w:val="21"/>
        </w:rPr>
        <w:t>公章</w:t>
      </w:r>
      <w:r>
        <w:rPr>
          <w:rFonts w:hint="eastAsia" w:hAnsi="宋体"/>
          <w:szCs w:val="21"/>
          <w:lang w:eastAsia="zh-CN"/>
        </w:rPr>
        <w:t>）</w:t>
      </w:r>
      <w:r>
        <w:rPr>
          <w:szCs w:val="21"/>
        </w:rPr>
        <w:t>:</w:t>
      </w:r>
      <w:r>
        <w:rPr>
          <w:szCs w:val="21"/>
          <w:u w:val="single"/>
        </w:rPr>
        <w:t xml:space="preserve">                      </w:t>
      </w:r>
    </w:p>
    <w:p w14:paraId="13C31025">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rFonts w:hint="eastAsia" w:hAnsi="宋体"/>
          <w:szCs w:val="21"/>
          <w:lang w:eastAsia="zh-CN"/>
        </w:rPr>
        <w:t>：</w:t>
      </w:r>
      <w:r>
        <w:rPr>
          <w:szCs w:val="21"/>
          <w:u w:val="single"/>
        </w:rPr>
        <w:t xml:space="preserve">                      </w:t>
      </w:r>
    </w:p>
    <w:p w14:paraId="61B75174">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560D8424">
      <w:pPr>
        <w:outlineLvl w:val="0"/>
        <w:rPr>
          <w:rFonts w:eastAsia="黑体"/>
          <w:b/>
          <w:bCs/>
          <w:sz w:val="24"/>
          <w:szCs w:val="24"/>
        </w:rPr>
      </w:pPr>
    </w:p>
    <w:p w14:paraId="39723331">
      <w:pPr>
        <w:outlineLvl w:val="0"/>
        <w:rPr>
          <w:rFonts w:ascii="宋体" w:hAnsi="宋体" w:eastAsia="宋体" w:cs="PMingLiUfalt"/>
          <w:b/>
          <w:bCs/>
          <w:sz w:val="24"/>
          <w:szCs w:val="24"/>
        </w:rPr>
      </w:pPr>
    </w:p>
    <w:p w14:paraId="7BCAED77">
      <w:pPr>
        <w:rPr>
          <w:rFonts w:ascii="黑体" w:hAnsi="黑体" w:eastAsia="黑体"/>
          <w:b/>
          <w:bCs/>
          <w:sz w:val="24"/>
          <w:szCs w:val="24"/>
        </w:rPr>
      </w:pPr>
      <w:r>
        <w:rPr>
          <w:rFonts w:ascii="黑体" w:hAnsi="黑体" w:eastAsia="黑体"/>
          <w:b/>
          <w:bCs/>
          <w:sz w:val="24"/>
          <w:szCs w:val="24"/>
        </w:rPr>
        <w:br w:type="page"/>
      </w:r>
    </w:p>
    <w:p w14:paraId="60D5FE71">
      <w:pPr>
        <w:pStyle w:val="25"/>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三</w:t>
      </w:r>
      <w:r>
        <w:rPr>
          <w:rFonts w:ascii="黑体" w:hAnsi="黑体" w:eastAsia="黑体"/>
          <w:b/>
          <w:bCs/>
          <w:sz w:val="24"/>
          <w:szCs w:val="24"/>
        </w:rPr>
        <w:t>、营业执照副本</w:t>
      </w:r>
      <w:r>
        <w:rPr>
          <w:rFonts w:hint="eastAsia" w:ascii="黑体" w:hAnsi="黑体" w:eastAsia="黑体"/>
          <w:b/>
          <w:bCs/>
          <w:sz w:val="24"/>
          <w:szCs w:val="24"/>
          <w:lang w:eastAsia="zh-CN"/>
        </w:rPr>
        <w:t>（</w:t>
      </w:r>
      <w:r>
        <w:rPr>
          <w:rFonts w:hint="eastAsia" w:ascii="黑体" w:hAnsi="黑体" w:eastAsia="黑体"/>
          <w:b/>
          <w:bCs/>
          <w:sz w:val="24"/>
          <w:szCs w:val="24"/>
        </w:rPr>
        <w:t>复印件加盖供应商公章</w:t>
      </w:r>
      <w:r>
        <w:rPr>
          <w:rFonts w:hint="eastAsia" w:ascii="黑体" w:hAnsi="黑体" w:eastAsia="黑体"/>
          <w:b/>
          <w:bCs/>
          <w:sz w:val="24"/>
          <w:szCs w:val="24"/>
          <w:lang w:eastAsia="zh-CN"/>
        </w:rPr>
        <w:t>）</w:t>
      </w:r>
    </w:p>
    <w:p w14:paraId="0FE72CF2">
      <w:pPr>
        <w:pStyle w:val="25"/>
        <w:shd w:val="clear" w:color="auto" w:fill="auto"/>
        <w:spacing w:line="400" w:lineRule="exact"/>
        <w:rPr>
          <w:rFonts w:hint="eastAsia" w:ascii="黑体" w:hAnsi="黑体" w:eastAsia="黑体"/>
          <w:b/>
          <w:bCs/>
          <w:sz w:val="24"/>
          <w:szCs w:val="24"/>
        </w:rPr>
      </w:pPr>
    </w:p>
    <w:p w14:paraId="0758189A">
      <w:pPr>
        <w:pStyle w:val="25"/>
        <w:shd w:val="clear" w:color="auto" w:fill="auto"/>
        <w:spacing w:line="400" w:lineRule="exact"/>
        <w:rPr>
          <w:rFonts w:hint="eastAsia" w:ascii="黑体" w:hAnsi="黑体" w:eastAsia="黑体"/>
          <w:b/>
          <w:bCs/>
          <w:sz w:val="24"/>
          <w:szCs w:val="24"/>
        </w:rPr>
      </w:pPr>
    </w:p>
    <w:p w14:paraId="3E309740">
      <w:pPr>
        <w:pStyle w:val="25"/>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四</w:t>
      </w:r>
      <w:r>
        <w:rPr>
          <w:rFonts w:hint="eastAsia" w:ascii="黑体" w:hAnsi="黑体" w:eastAsia="黑体"/>
          <w:b/>
          <w:bCs/>
          <w:sz w:val="24"/>
          <w:szCs w:val="24"/>
        </w:rPr>
        <w:t>、</w:t>
      </w:r>
      <w:r>
        <w:rPr>
          <w:rFonts w:ascii="黑体" w:hAnsi="黑体" w:eastAsia="黑体"/>
          <w:b/>
          <w:bCs/>
          <w:sz w:val="24"/>
          <w:szCs w:val="24"/>
        </w:rPr>
        <w:t>依法缴纳职工社会保障资金的证明材料</w:t>
      </w:r>
      <w:r>
        <w:rPr>
          <w:rFonts w:hint="eastAsia" w:ascii="黑体" w:hAnsi="黑体" w:eastAsia="黑体"/>
          <w:b/>
          <w:bCs/>
          <w:sz w:val="24"/>
          <w:szCs w:val="24"/>
          <w:lang w:eastAsia="zh-CN"/>
        </w:rPr>
        <w:t>（</w:t>
      </w:r>
      <w:r>
        <w:rPr>
          <w:rFonts w:ascii="黑体" w:hAnsi="黑体" w:eastAsia="黑体"/>
          <w:b/>
          <w:bCs/>
          <w:sz w:val="24"/>
          <w:szCs w:val="24"/>
        </w:rPr>
        <w:t>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r>
        <w:rPr>
          <w:rFonts w:hint="eastAsia" w:ascii="黑体" w:hAnsi="黑体" w:eastAsia="黑体"/>
          <w:b/>
          <w:bCs/>
          <w:sz w:val="24"/>
          <w:szCs w:val="24"/>
          <w:lang w:eastAsia="zh-CN"/>
        </w:rPr>
        <w:t>）</w:t>
      </w:r>
    </w:p>
    <w:p w14:paraId="28B11C98">
      <w:pPr>
        <w:pStyle w:val="25"/>
        <w:shd w:val="clear" w:color="auto" w:fill="auto"/>
        <w:spacing w:line="400" w:lineRule="exact"/>
        <w:rPr>
          <w:rFonts w:hint="eastAsia" w:ascii="黑体" w:hAnsi="黑体" w:eastAsia="黑体"/>
          <w:b/>
          <w:bCs/>
          <w:sz w:val="24"/>
          <w:szCs w:val="24"/>
        </w:rPr>
      </w:pPr>
    </w:p>
    <w:p w14:paraId="0F85750A">
      <w:pPr>
        <w:pStyle w:val="25"/>
        <w:shd w:val="clear" w:color="auto" w:fill="auto"/>
        <w:spacing w:line="400" w:lineRule="exact"/>
        <w:rPr>
          <w:rFonts w:hint="eastAsia" w:ascii="黑体" w:hAnsi="黑体" w:eastAsia="黑体"/>
          <w:b/>
          <w:bCs/>
          <w:sz w:val="24"/>
          <w:szCs w:val="24"/>
        </w:rPr>
      </w:pPr>
    </w:p>
    <w:p w14:paraId="2B7ACDDA">
      <w:pPr>
        <w:pStyle w:val="25"/>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五</w:t>
      </w:r>
      <w:r>
        <w:rPr>
          <w:rFonts w:hint="eastAsia" w:ascii="黑体" w:hAnsi="黑体" w:eastAsia="黑体"/>
          <w:b/>
          <w:bCs/>
          <w:sz w:val="24"/>
          <w:szCs w:val="24"/>
        </w:rPr>
        <w:t>、供应商近三个月内任意一份依法纳税的缴款凭证</w:t>
      </w:r>
      <w:r>
        <w:rPr>
          <w:rFonts w:hint="eastAsia" w:ascii="黑体" w:hAnsi="黑体" w:eastAsia="黑体"/>
          <w:b/>
          <w:bCs/>
          <w:sz w:val="24"/>
          <w:szCs w:val="24"/>
          <w:lang w:eastAsia="zh-CN"/>
        </w:rPr>
        <w:t>（</w:t>
      </w:r>
      <w:r>
        <w:rPr>
          <w:rFonts w:hint="eastAsia" w:ascii="黑体" w:hAnsi="黑体" w:eastAsia="黑体"/>
          <w:b/>
          <w:bCs/>
          <w:sz w:val="24"/>
          <w:szCs w:val="24"/>
        </w:rPr>
        <w:t>复印件加盖供应商公章</w:t>
      </w:r>
      <w:r>
        <w:rPr>
          <w:rFonts w:hint="eastAsia" w:ascii="黑体" w:hAnsi="黑体" w:eastAsia="黑体"/>
          <w:b/>
          <w:bCs/>
          <w:sz w:val="24"/>
          <w:szCs w:val="24"/>
          <w:lang w:eastAsia="zh-CN"/>
        </w:rPr>
        <w:t>）</w:t>
      </w:r>
    </w:p>
    <w:p w14:paraId="5A9F26C6">
      <w:pPr>
        <w:pStyle w:val="25"/>
        <w:shd w:val="clear" w:color="auto" w:fill="auto"/>
        <w:spacing w:line="400" w:lineRule="exact"/>
        <w:rPr>
          <w:rFonts w:hint="eastAsia" w:ascii="黑体" w:hAnsi="黑体" w:eastAsia="黑体"/>
          <w:b/>
          <w:bCs/>
          <w:sz w:val="24"/>
          <w:szCs w:val="24"/>
        </w:rPr>
      </w:pPr>
    </w:p>
    <w:p w14:paraId="2C601B38">
      <w:pPr>
        <w:pStyle w:val="25"/>
        <w:shd w:val="clear" w:color="auto" w:fill="auto"/>
        <w:spacing w:line="400" w:lineRule="exact"/>
        <w:rPr>
          <w:rFonts w:hint="eastAsia" w:ascii="黑体" w:hAnsi="黑体" w:eastAsia="黑体"/>
          <w:b/>
          <w:bCs/>
          <w:sz w:val="24"/>
          <w:szCs w:val="24"/>
        </w:rPr>
      </w:pPr>
    </w:p>
    <w:p w14:paraId="684F6161">
      <w:pPr>
        <w:pStyle w:val="25"/>
        <w:shd w:val="clear" w:color="auto" w:fill="auto"/>
        <w:spacing w:line="400" w:lineRule="exact"/>
        <w:rPr>
          <w:rFonts w:ascii="黑体" w:hAnsi="黑体" w:eastAsia="黑体"/>
          <w:b/>
          <w:bCs/>
          <w:sz w:val="24"/>
          <w:szCs w:val="24"/>
        </w:rPr>
      </w:pPr>
      <w:r>
        <w:rPr>
          <w:rFonts w:hint="eastAsia" w:ascii="黑体" w:hAnsi="黑体" w:eastAsia="黑体"/>
          <w:b/>
          <w:bCs/>
          <w:sz w:val="24"/>
          <w:szCs w:val="24"/>
          <w:lang w:eastAsia="zh-CN"/>
        </w:rPr>
        <w:t>六</w:t>
      </w:r>
      <w:r>
        <w:rPr>
          <w:rFonts w:hint="eastAsia" w:ascii="黑体" w:hAnsi="黑体" w:eastAsia="黑体"/>
          <w:b/>
          <w:bCs/>
          <w:sz w:val="24"/>
          <w:szCs w:val="24"/>
        </w:rPr>
        <w:t>、供应商参加本次采购活动前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w:t>
      </w:r>
      <w:r>
        <w:rPr>
          <w:rFonts w:hint="eastAsia" w:ascii="黑体" w:hAnsi="黑体" w:eastAsia="黑体"/>
          <w:b/>
          <w:bCs/>
          <w:sz w:val="24"/>
          <w:szCs w:val="24"/>
          <w:lang w:eastAsia="zh-CN"/>
        </w:rPr>
        <w:t>（</w:t>
      </w:r>
      <w:r>
        <w:rPr>
          <w:rFonts w:hint="eastAsia" w:ascii="黑体" w:hAnsi="黑体" w:eastAsia="黑体"/>
          <w:b/>
          <w:bCs/>
          <w:sz w:val="24"/>
          <w:szCs w:val="24"/>
        </w:rPr>
        <w:t>原件</w:t>
      </w:r>
      <w:r>
        <w:rPr>
          <w:rFonts w:hint="eastAsia" w:ascii="黑体" w:hAnsi="黑体" w:eastAsia="黑体"/>
          <w:b/>
          <w:bCs/>
          <w:sz w:val="24"/>
          <w:szCs w:val="24"/>
          <w:lang w:eastAsia="zh-CN"/>
        </w:rPr>
        <w:t>）</w:t>
      </w:r>
    </w:p>
    <w:p w14:paraId="4B6AA9F5">
      <w:pPr>
        <w:spacing w:line="400" w:lineRule="exact"/>
        <w:jc w:val="center"/>
        <w:rPr>
          <w:rFonts w:ascii="宋体" w:hAnsi="宋体"/>
          <w:b/>
          <w:bCs/>
        </w:rPr>
      </w:pPr>
      <w:r>
        <w:rPr>
          <w:rFonts w:hint="eastAsia" w:ascii="宋体" w:hAnsi="宋体"/>
          <w:b/>
          <w:bCs/>
        </w:rPr>
        <w:t>声  明</w:t>
      </w:r>
    </w:p>
    <w:p w14:paraId="56D457C1">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680C1D13">
      <w:pPr>
        <w:spacing w:line="400" w:lineRule="exact"/>
        <w:ind w:firstLine="3885" w:firstLineChars="1850"/>
        <w:rPr>
          <w:rFonts w:ascii="宋体" w:hAnsi="宋体"/>
          <w:bCs/>
        </w:rPr>
      </w:pPr>
      <w:r>
        <w:rPr>
          <w:rFonts w:hint="eastAsia" w:ascii="宋体" w:hAnsi="宋体"/>
          <w:bCs/>
        </w:rPr>
        <w:t>供应商名称</w:t>
      </w:r>
      <w:r>
        <w:rPr>
          <w:rFonts w:hint="eastAsia" w:ascii="宋体" w:hAnsi="宋体"/>
          <w:bCs/>
          <w:lang w:eastAsia="zh-CN"/>
        </w:rPr>
        <w:t>（</w:t>
      </w:r>
      <w:r>
        <w:rPr>
          <w:rFonts w:hint="eastAsia" w:ascii="宋体" w:hAnsi="宋体"/>
          <w:bCs/>
        </w:rPr>
        <w:t>公章</w:t>
      </w:r>
      <w:r>
        <w:rPr>
          <w:rFonts w:hint="eastAsia" w:ascii="宋体" w:hAnsi="宋体"/>
          <w:bCs/>
          <w:lang w:eastAsia="zh-CN"/>
        </w:rPr>
        <w:t>）</w:t>
      </w:r>
      <w:r>
        <w:rPr>
          <w:rFonts w:hint="eastAsia" w:ascii="宋体" w:hAnsi="宋体"/>
          <w:bCs/>
        </w:rPr>
        <w:t>：</w:t>
      </w:r>
      <w:r>
        <w:rPr>
          <w:rFonts w:hint="eastAsia" w:ascii="宋体" w:hAnsi="宋体"/>
          <w:bCs/>
          <w:u w:val="single"/>
        </w:rPr>
        <w:t>_____________________</w:t>
      </w:r>
    </w:p>
    <w:p w14:paraId="7207DDE6">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DCB5558">
      <w:pPr>
        <w:spacing w:line="400" w:lineRule="exact"/>
        <w:ind w:firstLine="3885" w:firstLineChars="1850"/>
        <w:rPr>
          <w:rFonts w:ascii="宋体" w:hAnsi="宋体"/>
          <w:bCs/>
        </w:rPr>
      </w:pPr>
      <w:r>
        <w:rPr>
          <w:rFonts w:hint="eastAsia" w:ascii="宋体" w:hAnsi="宋体"/>
          <w:bCs/>
        </w:rPr>
        <w:t>日期：</w:t>
      </w:r>
      <w:r>
        <w:rPr>
          <w:rFonts w:hint="eastAsia" w:ascii="宋体" w:hAnsi="宋体"/>
          <w:bCs/>
          <w:lang w:val="en-US" w:eastAsia="zh-CN"/>
        </w:rPr>
        <w:t xml:space="preserve">  </w:t>
      </w:r>
      <w:r>
        <w:rPr>
          <w:rFonts w:hint="eastAsia" w:ascii="宋体" w:hAnsi="宋体"/>
          <w:bCs/>
        </w:rPr>
        <w:t>年  月  日</w:t>
      </w:r>
    </w:p>
    <w:p w14:paraId="5F4B209A">
      <w:pPr>
        <w:pStyle w:val="25"/>
        <w:shd w:val="clear" w:color="auto" w:fill="auto"/>
        <w:spacing w:line="400" w:lineRule="exact"/>
        <w:rPr>
          <w:rFonts w:hint="eastAsia" w:ascii="黑体" w:hAnsi="黑体" w:eastAsia="黑体"/>
          <w:b/>
          <w:bCs/>
          <w:sz w:val="24"/>
          <w:szCs w:val="24"/>
        </w:rPr>
      </w:pPr>
    </w:p>
    <w:p w14:paraId="197E030A">
      <w:pPr>
        <w:pStyle w:val="25"/>
        <w:numPr>
          <w:ilvl w:val="0"/>
          <w:numId w:val="1"/>
        </w:numPr>
        <w:shd w:val="clear" w:color="auto" w:fill="auto"/>
        <w:spacing w:line="400" w:lineRule="exact"/>
        <w:rPr>
          <w:rFonts w:hint="eastAsia" w:ascii="黑体" w:hAnsi="黑体" w:eastAsia="黑体"/>
          <w:b/>
          <w:bCs/>
          <w:sz w:val="24"/>
          <w:szCs w:val="24"/>
        </w:rPr>
      </w:pPr>
      <w:r>
        <w:rPr>
          <w:rFonts w:hint="eastAsia" w:ascii="黑体" w:hAnsi="黑体" w:eastAsia="黑体"/>
          <w:b/>
          <w:bCs/>
          <w:sz w:val="24"/>
          <w:szCs w:val="24"/>
        </w:rPr>
        <w:t>供应商未被“信用中国”网站</w:t>
      </w:r>
      <w:r>
        <w:rPr>
          <w:rFonts w:hint="eastAsia" w:ascii="黑体" w:hAnsi="黑体" w:eastAsia="黑体"/>
          <w:b/>
          <w:bCs/>
          <w:sz w:val="24"/>
          <w:szCs w:val="24"/>
          <w:lang w:eastAsia="zh-CN"/>
        </w:rPr>
        <w:t>（</w:t>
      </w:r>
      <w:r>
        <w:rPr>
          <w:rFonts w:hint="eastAsia" w:ascii="黑体" w:hAnsi="黑体" w:eastAsia="黑体"/>
          <w:b/>
          <w:bCs/>
          <w:sz w:val="24"/>
          <w:szCs w:val="24"/>
        </w:rPr>
        <w:t>www.creditchina.gov.cn</w:t>
      </w:r>
      <w:r>
        <w:rPr>
          <w:rFonts w:hint="eastAsia" w:ascii="黑体" w:hAnsi="黑体" w:eastAsia="黑体"/>
          <w:b/>
          <w:bCs/>
          <w:sz w:val="24"/>
          <w:szCs w:val="24"/>
          <w:lang w:eastAsia="zh-CN"/>
        </w:rPr>
        <w:t>）</w:t>
      </w:r>
      <w:r>
        <w:rPr>
          <w:rFonts w:hint="eastAsia" w:ascii="黑体" w:hAnsi="黑体" w:eastAsia="黑体"/>
          <w:b/>
          <w:bCs/>
          <w:sz w:val="24"/>
          <w:szCs w:val="24"/>
        </w:rPr>
        <w:t>、“中国政府采购网”</w:t>
      </w:r>
      <w:r>
        <w:rPr>
          <w:rFonts w:hint="eastAsia" w:ascii="黑体" w:hAnsi="黑体" w:eastAsia="黑体"/>
          <w:b/>
          <w:bCs/>
          <w:sz w:val="24"/>
          <w:szCs w:val="24"/>
          <w:lang w:eastAsia="zh-CN"/>
        </w:rPr>
        <w:t>（</w:t>
      </w:r>
      <w:r>
        <w:rPr>
          <w:rFonts w:hint="eastAsia" w:ascii="黑体" w:hAnsi="黑体" w:eastAsia="黑体"/>
          <w:b/>
          <w:bCs/>
          <w:sz w:val="24"/>
          <w:szCs w:val="24"/>
        </w:rPr>
        <w:t>www.ccgp.gov.cn</w:t>
      </w:r>
      <w:r>
        <w:rPr>
          <w:rFonts w:hint="eastAsia" w:ascii="黑体" w:hAnsi="黑体" w:eastAsia="黑体"/>
          <w:b/>
          <w:bCs/>
          <w:sz w:val="24"/>
          <w:szCs w:val="24"/>
          <w:lang w:eastAsia="zh-CN"/>
        </w:rPr>
        <w:t>）</w:t>
      </w:r>
      <w:r>
        <w:rPr>
          <w:rFonts w:hint="eastAsia" w:ascii="黑体" w:hAnsi="黑体" w:eastAsia="黑体"/>
          <w:b/>
          <w:bCs/>
          <w:sz w:val="24"/>
          <w:szCs w:val="24"/>
        </w:rPr>
        <w:t>列入失信被执行人、重大税收违法案件当事人名单、政府采购严重违法失信行为记</w:t>
      </w:r>
      <w:bookmarkStart w:id="1" w:name="_GoBack"/>
      <w:r>
        <w:rPr>
          <w:rFonts w:hint="eastAsia" w:ascii="黑体" w:hAnsi="黑体" w:eastAsia="黑体"/>
          <w:b/>
          <w:bCs/>
          <w:sz w:val="24"/>
          <w:szCs w:val="24"/>
        </w:rPr>
        <w:t>录</w:t>
      </w:r>
      <w:bookmarkEnd w:id="1"/>
      <w:r>
        <w:rPr>
          <w:rFonts w:hint="eastAsia" w:ascii="黑体" w:hAnsi="黑体" w:eastAsia="黑体"/>
          <w:b/>
          <w:bCs/>
          <w:sz w:val="24"/>
          <w:szCs w:val="24"/>
        </w:rPr>
        <w:t>名单</w:t>
      </w:r>
      <w:r>
        <w:rPr>
          <w:rFonts w:hint="eastAsia" w:ascii="黑体" w:hAnsi="黑体" w:eastAsia="黑体"/>
          <w:b/>
          <w:bCs/>
          <w:sz w:val="24"/>
          <w:szCs w:val="24"/>
          <w:lang w:eastAsia="zh-CN"/>
        </w:rPr>
        <w:t>（</w:t>
      </w:r>
      <w:r>
        <w:rPr>
          <w:rFonts w:hint="eastAsia" w:ascii="黑体" w:hAnsi="黑体" w:eastAsia="黑体"/>
          <w:b/>
          <w:bCs/>
          <w:sz w:val="24"/>
          <w:szCs w:val="24"/>
        </w:rPr>
        <w:t>提供网页截图加盖供应商公章</w:t>
      </w:r>
      <w:r>
        <w:rPr>
          <w:rFonts w:hint="eastAsia" w:ascii="黑体" w:hAnsi="黑体" w:eastAsia="黑体"/>
          <w:b/>
          <w:bCs/>
          <w:sz w:val="24"/>
          <w:szCs w:val="24"/>
          <w:lang w:eastAsia="zh-CN"/>
        </w:rPr>
        <w:t>）</w:t>
      </w:r>
    </w:p>
    <w:p w14:paraId="1E67D1C3">
      <w:pPr>
        <w:pStyle w:val="25"/>
        <w:numPr>
          <w:ilvl w:val="0"/>
          <w:numId w:val="1"/>
        </w:numPr>
        <w:shd w:val="clear" w:color="auto" w:fill="auto"/>
        <w:spacing w:line="400" w:lineRule="exact"/>
        <w:rPr>
          <w:rFonts w:hint="eastAsia" w:ascii="黑体" w:hAnsi="黑体" w:eastAsia="黑体"/>
          <w:b/>
          <w:bCs/>
          <w:sz w:val="24"/>
          <w:szCs w:val="24"/>
        </w:rPr>
      </w:pPr>
      <w:r>
        <w:rPr>
          <w:rFonts w:hint="eastAsia" w:ascii="黑体" w:hAnsi="黑体" w:eastAsia="黑体"/>
          <w:b/>
          <w:bCs/>
          <w:sz w:val="24"/>
          <w:szCs w:val="24"/>
          <w:lang w:eastAsia="zh-CN"/>
        </w:rPr>
        <w:t>报价单</w:t>
      </w:r>
      <w:r>
        <w:rPr>
          <w:rFonts w:hint="eastAsia" w:ascii="黑体" w:hAnsi="黑体" w:eastAsia="黑体"/>
          <w:b/>
          <w:bCs/>
          <w:sz w:val="24"/>
          <w:szCs w:val="24"/>
          <w:lang w:val="en-US" w:eastAsia="zh-CN"/>
        </w:rPr>
        <w:t xml:space="preserve">  </w:t>
      </w:r>
    </w:p>
    <w:p w14:paraId="4CE998C9">
      <w:pPr>
        <w:pStyle w:val="25"/>
        <w:numPr>
          <w:ilvl w:val="0"/>
          <w:numId w:val="1"/>
        </w:numPr>
        <w:shd w:val="clear" w:color="auto" w:fill="auto"/>
        <w:spacing w:line="400" w:lineRule="exact"/>
        <w:rPr>
          <w:rFonts w:hint="eastAsia" w:ascii="黑体" w:hAnsi="黑体" w:eastAsia="黑体"/>
          <w:b/>
          <w:bCs/>
          <w:sz w:val="24"/>
          <w:szCs w:val="24"/>
        </w:rPr>
      </w:pPr>
      <w:r>
        <w:rPr>
          <w:rFonts w:hint="eastAsia" w:ascii="黑体" w:hAnsi="黑体" w:eastAsia="黑体"/>
          <w:b/>
          <w:bCs/>
          <w:sz w:val="24"/>
          <w:szCs w:val="24"/>
          <w:lang w:eastAsia="zh-CN"/>
        </w:rPr>
        <w:t>供应商</w:t>
      </w:r>
      <w:r>
        <w:rPr>
          <w:rFonts w:ascii="黑体" w:hAnsi="黑体" w:eastAsia="黑体"/>
          <w:b/>
          <w:bCs/>
          <w:sz w:val="24"/>
          <w:szCs w:val="24"/>
        </w:rPr>
        <w:t>认为有必要提供的</w:t>
      </w:r>
      <w:r>
        <w:rPr>
          <w:rFonts w:hint="eastAsia" w:ascii="黑体" w:hAnsi="黑体" w:eastAsia="黑体"/>
          <w:b/>
          <w:bCs/>
          <w:sz w:val="24"/>
          <w:szCs w:val="24"/>
        </w:rPr>
        <w:t>其他资料</w:t>
      </w:r>
    </w:p>
    <w:p w14:paraId="39088893">
      <w:pPr>
        <w:numPr>
          <w:ilvl w:val="0"/>
          <w:numId w:val="0"/>
        </w:numPr>
        <w:spacing w:line="400" w:lineRule="exact"/>
        <w:rPr>
          <w:rFonts w:hint="eastAsia" w:ascii="黑体" w:hAnsi="黑体" w:eastAsia="黑体"/>
          <w:b/>
          <w:bCs/>
          <w:sz w:val="24"/>
          <w:szCs w:val="24"/>
        </w:rPr>
      </w:pPr>
    </w:p>
    <w:p w14:paraId="2935202E">
      <w:pPr>
        <w:numPr>
          <w:ilvl w:val="0"/>
          <w:numId w:val="0"/>
        </w:numPr>
        <w:spacing w:line="400" w:lineRule="exact"/>
        <w:rPr>
          <w:rFonts w:hint="default" w:ascii="宋体" w:hAnsi="宋体"/>
          <w:bCs/>
          <w:kern w:val="0"/>
          <w:szCs w:val="21"/>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2A9742"/>
    <w:multiLevelType w:val="singleLevel"/>
    <w:tmpl w:val="D12A9742"/>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0FA16839"/>
    <w:rsid w:val="176C3957"/>
    <w:rsid w:val="183D5B38"/>
    <w:rsid w:val="18632725"/>
    <w:rsid w:val="1B436FD6"/>
    <w:rsid w:val="1C5170CA"/>
    <w:rsid w:val="26901894"/>
    <w:rsid w:val="313317DE"/>
    <w:rsid w:val="347D2693"/>
    <w:rsid w:val="34EB1785"/>
    <w:rsid w:val="39333B77"/>
    <w:rsid w:val="39B050EF"/>
    <w:rsid w:val="39BF2D35"/>
    <w:rsid w:val="43EB470F"/>
    <w:rsid w:val="47AB45C3"/>
    <w:rsid w:val="485B3EF3"/>
    <w:rsid w:val="59F32C6F"/>
    <w:rsid w:val="60117469"/>
    <w:rsid w:val="618B0809"/>
    <w:rsid w:val="629971EF"/>
    <w:rsid w:val="6AEF20FE"/>
    <w:rsid w:val="71770D46"/>
    <w:rsid w:val="73DD4BE7"/>
    <w:rsid w:val="7AA05FDF"/>
    <w:rsid w:val="7D421A63"/>
    <w:rsid w:val="7EB80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next w:val="4"/>
    <w:qFormat/>
    <w:uiPriority w:val="0"/>
    <w:pPr>
      <w:ind w:firstLine="576"/>
    </w:pPr>
    <w:rPr>
      <w:b/>
      <w:sz w:val="30"/>
    </w:rPr>
  </w:style>
  <w:style w:type="paragraph" w:styleId="4">
    <w:name w:val="envelope return"/>
    <w:basedOn w:val="1"/>
    <w:unhideWhenUsed/>
    <w:qFormat/>
    <w:uiPriority w:val="99"/>
    <w:pPr>
      <w:snapToGrid w:val="0"/>
    </w:pPr>
    <w:rPr>
      <w:rFonts w:ascii="Cambria" w:hAnsi="Cambria" w:eastAsia="宋体" w:cs="Times New Roman"/>
    </w:rPr>
  </w:style>
  <w:style w:type="paragraph" w:styleId="5">
    <w:name w:val="table of authorities"/>
    <w:basedOn w:val="1"/>
    <w:next w:val="1"/>
    <w:qFormat/>
    <w:uiPriority w:val="0"/>
    <w:pPr>
      <w:ind w:left="420" w:leftChars="200"/>
    </w:pPr>
  </w:style>
  <w:style w:type="paragraph" w:styleId="6">
    <w:name w:val="Body Text"/>
    <w:basedOn w:val="1"/>
    <w:next w:val="1"/>
    <w:qFormat/>
    <w:uiPriority w:val="0"/>
    <w:rPr>
      <w:rFonts w:ascii="楷体_GB2312" w:hAnsi="Arial" w:eastAsia="楷体_GB2312"/>
      <w:kern w:val="0"/>
      <w:sz w:val="28"/>
      <w:szCs w:val="28"/>
    </w:rPr>
  </w:style>
  <w:style w:type="paragraph" w:styleId="7">
    <w:name w:val="Plain Text"/>
    <w:basedOn w:val="1"/>
    <w:link w:val="26"/>
    <w:qFormat/>
    <w:uiPriority w:val="0"/>
    <w:rPr>
      <w:rFonts w:ascii="宋体" w:hAnsi="Courier New"/>
    </w:r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9"/>
    <w:basedOn w:val="1"/>
    <w:next w:val="1"/>
    <w:qFormat/>
    <w:uiPriority w:val="0"/>
    <w:pPr>
      <w:ind w:left="1680" w:firstLine="5632"/>
    </w:pPr>
  </w:style>
  <w:style w:type="character" w:styleId="13">
    <w:name w:val="Emphasis"/>
    <w:basedOn w:val="12"/>
    <w:qFormat/>
    <w:uiPriority w:val="20"/>
    <w:rPr>
      <w:i/>
      <w:iCs/>
    </w:rPr>
  </w:style>
  <w:style w:type="character" w:styleId="14">
    <w:name w:val="HTML Typewriter"/>
    <w:qFormat/>
    <w:uiPriority w:val="0"/>
    <w:rPr>
      <w:rFonts w:ascii="宋体" w:hAnsi="宋体" w:eastAsia="宋体" w:cs="宋体"/>
      <w:sz w:val="24"/>
      <w:szCs w:val="24"/>
    </w:rPr>
  </w:style>
  <w:style w:type="paragraph" w:customStyle="1" w:styleId="15">
    <w:name w:val="正文（缩进）"/>
    <w:basedOn w:val="1"/>
    <w:next w:val="16"/>
    <w:qFormat/>
    <w:uiPriority w:val="0"/>
    <w:pPr>
      <w:spacing w:line="360" w:lineRule="auto"/>
      <w:ind w:firstLine="200" w:firstLineChars="200"/>
    </w:pPr>
    <w:rPr>
      <w:rFonts w:ascii="宋体" w:hAnsi="宋体"/>
    </w:rPr>
  </w:style>
  <w:style w:type="paragraph" w:customStyle="1" w:styleId="16">
    <w:name w:val="Char Char Char Char Char Char Char Char Char"/>
    <w:basedOn w:val="1"/>
    <w:next w:val="17"/>
    <w:qFormat/>
    <w:uiPriority w:val="0"/>
    <w:pPr>
      <w:ind w:left="360" w:firstLine="5784"/>
    </w:pPr>
  </w:style>
  <w:style w:type="paragraph" w:customStyle="1" w:styleId="17">
    <w:name w:val="正文文本 21"/>
    <w:basedOn w:val="1"/>
    <w:next w:val="18"/>
    <w:qFormat/>
    <w:uiPriority w:val="0"/>
    <w:pPr>
      <w:widowControl/>
      <w:autoSpaceDE w:val="0"/>
      <w:autoSpaceDN w:val="0"/>
      <w:ind w:left="720" w:firstLine="5680"/>
    </w:pPr>
  </w:style>
  <w:style w:type="paragraph" w:customStyle="1" w:styleId="18">
    <w:name w:val="默认段落字体 Para Char Char Char Char Char Char Char"/>
    <w:basedOn w:val="1"/>
    <w:next w:val="19"/>
    <w:qFormat/>
    <w:uiPriority w:val="0"/>
    <w:pPr>
      <w:ind w:firstLine="5632"/>
    </w:pPr>
  </w:style>
  <w:style w:type="paragraph" w:customStyle="1" w:styleId="19">
    <w:name w:val="样式 首行缩进:  2 字符"/>
    <w:basedOn w:val="1"/>
    <w:next w:val="20"/>
    <w:qFormat/>
    <w:uiPriority w:val="0"/>
    <w:pPr>
      <w:spacing w:line="360" w:lineRule="auto"/>
      <w:ind w:left="480" w:firstLine="5856"/>
    </w:pPr>
  </w:style>
  <w:style w:type="paragraph" w:customStyle="1" w:styleId="20">
    <w:name w:val="样式 段后: 0.25 行"/>
    <w:basedOn w:val="1"/>
    <w:next w:val="21"/>
    <w:qFormat/>
    <w:uiPriority w:val="0"/>
    <w:pPr>
      <w:widowControl/>
      <w:spacing w:line="300" w:lineRule="auto"/>
      <w:ind w:left="420" w:firstLine="5796"/>
    </w:pPr>
  </w:style>
  <w:style w:type="paragraph" w:customStyle="1" w:styleId="21">
    <w:name w:val="正文 New New New New New New New New New New New New New New"/>
    <w:next w:val="10"/>
    <w:qFormat/>
    <w:uiPriority w:val="0"/>
    <w:pPr>
      <w:widowControl w:val="0"/>
      <w:ind w:firstLine="2048"/>
      <w:jc w:val="both"/>
    </w:pPr>
    <w:rPr>
      <w:rFonts w:ascii="Calibri" w:hAnsi="Calibri" w:eastAsia="宋体" w:cs="Times New Roman"/>
      <w:lang w:val="en-US" w:eastAsia="zh-CN" w:bidi="ar-SA"/>
    </w:rPr>
  </w:style>
  <w:style w:type="character" w:customStyle="1" w:styleId="22">
    <w:name w:val="页眉 字符"/>
    <w:basedOn w:val="12"/>
    <w:link w:val="9"/>
    <w:qFormat/>
    <w:uiPriority w:val="99"/>
    <w:rPr>
      <w:sz w:val="18"/>
      <w:szCs w:val="18"/>
    </w:rPr>
  </w:style>
  <w:style w:type="character" w:customStyle="1" w:styleId="23">
    <w:name w:val="页脚 字符"/>
    <w:basedOn w:val="12"/>
    <w:link w:val="8"/>
    <w:qFormat/>
    <w:uiPriority w:val="99"/>
    <w:rPr>
      <w:sz w:val="18"/>
      <w:szCs w:val="18"/>
    </w:rPr>
  </w:style>
  <w:style w:type="character" w:customStyle="1" w:styleId="24">
    <w:name w:val="MSG_EN_FONT_STYLE_NAME_TEMPLATE_ROLE_NUMBER MSG_EN_FONT_STYLE_NAME_BY_ROLE_TEXT 2 Exact"/>
    <w:basedOn w:val="12"/>
    <w:link w:val="25"/>
    <w:qFormat/>
    <w:locked/>
    <w:uiPriority w:val="99"/>
    <w:rPr>
      <w:rFonts w:ascii="PMingLiUfalt" w:hAnsi="PMingLiUfalt" w:eastAsia="PMingLiUfalt" w:cs="PMingLiUfalt"/>
      <w:sz w:val="30"/>
      <w:szCs w:val="30"/>
      <w:shd w:val="clear" w:color="auto" w:fill="FFFFFF"/>
    </w:rPr>
  </w:style>
  <w:style w:type="paragraph" w:customStyle="1" w:styleId="25">
    <w:name w:val="MSG_EN_FONT_STYLE_NAME_TEMPLATE_ROLE_NUMBER MSG_EN_FONT_STYLE_NAME_BY_ROLE_TEXT 2"/>
    <w:basedOn w:val="1"/>
    <w:link w:val="24"/>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6">
    <w:name w:val="纯文本 字符"/>
    <w:link w:val="7"/>
    <w:qFormat/>
    <w:uiPriority w:val="0"/>
    <w:rPr>
      <w:rFonts w:ascii="宋体" w:hAnsi="Courier New"/>
    </w:rPr>
  </w:style>
  <w:style w:type="character" w:customStyle="1" w:styleId="27">
    <w:name w:val="纯文本 Char1"/>
    <w:basedOn w:val="12"/>
    <w:semiHidden/>
    <w:qFormat/>
    <w:uiPriority w:val="99"/>
    <w:rPr>
      <w:rFonts w:ascii="宋体" w:hAnsi="Courier New" w:eastAsia="宋体" w:cs="Courier New"/>
      <w:szCs w:val="21"/>
    </w:rPr>
  </w:style>
  <w:style w:type="paragraph" w:customStyle="1" w:styleId="28">
    <w:name w:val="普通文字"/>
    <w:basedOn w:val="1"/>
    <w:next w:val="1"/>
    <w:qFormat/>
    <w:uiPriority w:val="0"/>
    <w:rPr>
      <w:rFonts w:ascii="宋体" w:hAnsi="Calibri" w:eastAsia="宋体" w:cs="Times New Roman"/>
      <w:kern w:val="0"/>
      <w:sz w:val="24"/>
      <w:u w:color="000000"/>
    </w:rPr>
  </w:style>
  <w:style w:type="paragraph" w:customStyle="1" w:styleId="29">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